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2" w:rightFromText="142" w:horzAnchor="margin" w:tblpXSpec="right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</w:tblGrid>
      <w:tr w:rsidR="00970AF7" w:rsidRPr="00C54982" w14:paraId="08693298" w14:textId="77777777" w:rsidTr="0057231A">
        <w:trPr>
          <w:trHeight w:val="397"/>
        </w:trPr>
        <w:tc>
          <w:tcPr>
            <w:tcW w:w="4139" w:type="dxa"/>
          </w:tcPr>
          <w:p w14:paraId="779C2082" w14:textId="77777777" w:rsidR="00970AF7" w:rsidRPr="00C54982" w:rsidRDefault="00970AF7" w:rsidP="00970AF7">
            <w:pPr>
              <w:pStyle w:val="data"/>
              <w:framePr w:hSpace="0" w:wrap="auto" w:vAnchor="margin" w:hAnchor="text" w:xAlign="left" w:yAlign="inline"/>
            </w:pPr>
            <w:r w:rsidRPr="00C54982">
              <w:t>Łowicz</w:t>
            </w:r>
          </w:p>
          <w:p w14:paraId="3B9808D9" w14:textId="5A33CCF2" w:rsidR="00970AF7" w:rsidRPr="00C54982" w:rsidRDefault="00C54982" w:rsidP="00970AF7">
            <w:pPr>
              <w:pStyle w:val="data"/>
              <w:framePr w:hSpace="0" w:wrap="auto" w:vAnchor="margin" w:hAnchor="text" w:xAlign="left" w:yAlign="inline"/>
            </w:pPr>
            <w:r w:rsidRPr="00C54982">
              <w:t>1</w:t>
            </w:r>
            <w:r w:rsidR="00ED63CA">
              <w:t>6</w:t>
            </w:r>
            <w:r w:rsidRPr="00C54982">
              <w:t xml:space="preserve"> </w:t>
            </w:r>
            <w:r w:rsidR="001F6850">
              <w:t>czerwca</w:t>
            </w:r>
            <w:r w:rsidRPr="00C54982">
              <w:t xml:space="preserve"> 202</w:t>
            </w:r>
            <w:r w:rsidR="001F6850">
              <w:t>5</w:t>
            </w:r>
            <w:r w:rsidRPr="00C54982">
              <w:t xml:space="preserve"> r.</w:t>
            </w:r>
          </w:p>
          <w:p w14:paraId="52983CC8" w14:textId="77777777" w:rsidR="00970AF7" w:rsidRPr="00C54982" w:rsidRDefault="00970AF7" w:rsidP="007951DF">
            <w:pPr>
              <w:pStyle w:val="data"/>
              <w:framePr w:hSpace="0" w:wrap="auto" w:vAnchor="margin" w:hAnchor="text" w:xAlign="left" w:yAlign="inline"/>
            </w:pPr>
          </w:p>
          <w:p w14:paraId="3560973A" w14:textId="77777777" w:rsidR="00970AF7" w:rsidRPr="00C54982" w:rsidRDefault="00970AF7" w:rsidP="007951DF">
            <w:pPr>
              <w:pStyle w:val="data"/>
              <w:framePr w:hSpace="0" w:wrap="auto" w:vAnchor="margin" w:hAnchor="text" w:xAlign="left" w:yAlign="inline"/>
            </w:pPr>
          </w:p>
          <w:p w14:paraId="55966C5A" w14:textId="77777777" w:rsidR="00970AF7" w:rsidRPr="00C54982" w:rsidRDefault="00970AF7" w:rsidP="007951DF">
            <w:pPr>
              <w:pStyle w:val="data"/>
              <w:framePr w:hSpace="0" w:wrap="auto" w:vAnchor="margin" w:hAnchor="text" w:xAlign="left" w:yAlign="inline"/>
            </w:pPr>
          </w:p>
          <w:p w14:paraId="06C7A233" w14:textId="77777777" w:rsidR="00970AF7" w:rsidRPr="00C54982" w:rsidRDefault="00970AF7" w:rsidP="007951DF">
            <w:pPr>
              <w:pStyle w:val="data"/>
              <w:framePr w:hSpace="0" w:wrap="auto" w:vAnchor="margin" w:hAnchor="text" w:xAlign="left" w:yAlign="inline"/>
            </w:pPr>
          </w:p>
          <w:p w14:paraId="33A6286A" w14:textId="77777777" w:rsidR="00970AF7" w:rsidRPr="00C54982" w:rsidRDefault="00970AF7" w:rsidP="007951DF">
            <w:pPr>
              <w:pStyle w:val="data"/>
              <w:framePr w:hSpace="0" w:wrap="auto" w:vAnchor="margin" w:hAnchor="text" w:xAlign="left" w:yAlign="inline"/>
            </w:pPr>
          </w:p>
        </w:tc>
      </w:tr>
    </w:tbl>
    <w:p w14:paraId="46C69AA7" w14:textId="77777777" w:rsidR="0021651F" w:rsidRPr="00C54982" w:rsidRDefault="0021651F" w:rsidP="0039570F"/>
    <w:p w14:paraId="4C27E3AA" w14:textId="77777777" w:rsidR="00B74BD4" w:rsidRPr="00C54982" w:rsidRDefault="00B74BD4" w:rsidP="0039570F"/>
    <w:p w14:paraId="3155D949" w14:textId="77777777" w:rsidR="00CE75CB" w:rsidRPr="00C54982" w:rsidRDefault="00CE75CB" w:rsidP="0039570F"/>
    <w:p w14:paraId="01AA2056" w14:textId="0267EDC2" w:rsidR="0021651F" w:rsidRPr="00307A7C" w:rsidRDefault="00307A7C" w:rsidP="0039570F">
      <w:pPr>
        <w:rPr>
          <w:rFonts w:ascii="Times New Roman" w:hAnsi="Times New Roman" w:cs="Times New Roman"/>
        </w:rPr>
      </w:pPr>
      <w:r w:rsidRPr="00307A7C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307A7C">
        <w:rPr>
          <w:rFonts w:ascii="Times New Roman" w:hAnsi="Times New Roman" w:cs="Times New Roman"/>
        </w:rPr>
        <w:t xml:space="preserve">  Załącznik nr </w:t>
      </w:r>
      <w:r w:rsidR="007A752D">
        <w:rPr>
          <w:rFonts w:ascii="Times New Roman" w:hAnsi="Times New Roman" w:cs="Times New Roman"/>
        </w:rPr>
        <w:t>2</w:t>
      </w:r>
    </w:p>
    <w:tbl>
      <w:tblPr>
        <w:tblStyle w:val="Tabela-Siatka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4139"/>
      </w:tblGrid>
      <w:tr w:rsidR="00970AF7" w:rsidRPr="00C54982" w14:paraId="1B304B01" w14:textId="77777777" w:rsidTr="00AB2026">
        <w:tc>
          <w:tcPr>
            <w:tcW w:w="4649" w:type="dxa"/>
          </w:tcPr>
          <w:p w14:paraId="76A728EE" w14:textId="331EDC4F" w:rsidR="00970AF7" w:rsidRPr="00C54982" w:rsidRDefault="00970AF7" w:rsidP="00970AF7">
            <w:pPr>
              <w:pStyle w:val="numersprawy"/>
            </w:pPr>
            <w:r w:rsidRPr="00C54982">
              <w:t>A</w:t>
            </w:r>
            <w:r w:rsidR="00C54982" w:rsidRPr="00C54982">
              <w:t>DT</w:t>
            </w:r>
            <w:r w:rsidRPr="00C54982">
              <w:t>.</w:t>
            </w:r>
            <w:r w:rsidR="00C54982" w:rsidRPr="00C54982">
              <w:t>26</w:t>
            </w:r>
            <w:r w:rsidRPr="00C54982">
              <w:t>.</w:t>
            </w:r>
            <w:r w:rsidR="001F6850">
              <w:t>24</w:t>
            </w:r>
            <w:r w:rsidRPr="00C54982">
              <w:t>.202</w:t>
            </w:r>
            <w:r w:rsidR="001F6850">
              <w:t>5</w:t>
            </w:r>
          </w:p>
        </w:tc>
        <w:tc>
          <w:tcPr>
            <w:tcW w:w="4139" w:type="dxa"/>
          </w:tcPr>
          <w:p w14:paraId="05DA1A51" w14:textId="77777777" w:rsidR="00970AF7" w:rsidRPr="00C54982" w:rsidRDefault="00970AF7" w:rsidP="00970AF7">
            <w:pPr>
              <w:pStyle w:val="nadawca"/>
            </w:pPr>
          </w:p>
        </w:tc>
      </w:tr>
      <w:tr w:rsidR="00970AF7" w:rsidRPr="00C54982" w14:paraId="239C5B34" w14:textId="77777777" w:rsidTr="00AB2026">
        <w:tc>
          <w:tcPr>
            <w:tcW w:w="4649" w:type="dxa"/>
          </w:tcPr>
          <w:p w14:paraId="26BA13F8" w14:textId="77777777" w:rsidR="00970AF7" w:rsidRPr="00C54982" w:rsidRDefault="00970AF7" w:rsidP="00970AF7">
            <w:pPr>
              <w:pStyle w:val="nadawca"/>
            </w:pPr>
          </w:p>
        </w:tc>
        <w:tc>
          <w:tcPr>
            <w:tcW w:w="4139" w:type="dxa"/>
          </w:tcPr>
          <w:p w14:paraId="790DDB20" w14:textId="15318A02" w:rsidR="00970AF7" w:rsidRPr="00C54982" w:rsidRDefault="00970AF7" w:rsidP="00970AF7">
            <w:pPr>
              <w:pStyle w:val="nadawca"/>
            </w:pPr>
          </w:p>
        </w:tc>
      </w:tr>
    </w:tbl>
    <w:p w14:paraId="127A56A4" w14:textId="77777777" w:rsidR="00C54982" w:rsidRPr="00C54982" w:rsidRDefault="00C54982" w:rsidP="00C54982">
      <w:pPr>
        <w:jc w:val="center"/>
      </w:pPr>
    </w:p>
    <w:p w14:paraId="11F61AD5" w14:textId="296B3FC6" w:rsidR="00B13B64" w:rsidRPr="00C54982" w:rsidRDefault="00C54982" w:rsidP="00C54982">
      <w:pPr>
        <w:jc w:val="center"/>
      </w:pPr>
      <w:r w:rsidRPr="00C54982">
        <w:t>Opis przedmiotu zamówienia</w:t>
      </w:r>
    </w:p>
    <w:p w14:paraId="162921E8" w14:textId="77777777" w:rsidR="00C54982" w:rsidRDefault="00C54982" w:rsidP="00D22D43">
      <w:pPr>
        <w:pStyle w:val="Standard"/>
      </w:pPr>
      <w:r w:rsidRPr="00C54982">
        <w:t>Przedmiotem zamówienia jest usługa polegająca na</w:t>
      </w:r>
      <w:r>
        <w:t>:</w:t>
      </w:r>
    </w:p>
    <w:p w14:paraId="6B14B266" w14:textId="6BAF8EDB" w:rsidR="00C54982" w:rsidRPr="00C54982" w:rsidRDefault="00C54982" w:rsidP="00D22D43">
      <w:pPr>
        <w:pStyle w:val="Standard"/>
        <w:numPr>
          <w:ilvl w:val="0"/>
          <w:numId w:val="2"/>
        </w:numPr>
      </w:pPr>
      <w:r>
        <w:rPr>
          <w:rFonts w:cs="Arial"/>
        </w:rPr>
        <w:t xml:space="preserve">Utrzymaniu w stałej sprawności oraz wykonywanie czynności </w:t>
      </w:r>
      <w:r w:rsidR="00F13B44">
        <w:rPr>
          <w:rFonts w:cs="Arial"/>
        </w:rPr>
        <w:t xml:space="preserve">przeglądowych ( raz w roku), </w:t>
      </w:r>
      <w:r>
        <w:rPr>
          <w:rFonts w:cs="Arial"/>
        </w:rPr>
        <w:t>rewizyjnych</w:t>
      </w:r>
      <w:r w:rsidR="00F13B44">
        <w:rPr>
          <w:rFonts w:cs="Arial"/>
        </w:rPr>
        <w:t xml:space="preserve"> (zgodnie z książką rewizyjną urządzenia UDT- decyzją Urzędu Dozoru)</w:t>
      </w:r>
      <w:r>
        <w:rPr>
          <w:rFonts w:cs="Arial"/>
        </w:rPr>
        <w:t>, konserwacyjnych</w:t>
      </w:r>
      <w:r w:rsidR="00F13B44">
        <w:rPr>
          <w:rFonts w:cs="Arial"/>
        </w:rPr>
        <w:t xml:space="preserve"> (co</w:t>
      </w:r>
      <w:r w:rsidR="00D22D43">
        <w:rPr>
          <w:rFonts w:cs="Arial"/>
        </w:rPr>
        <w:t xml:space="preserve"> </w:t>
      </w:r>
      <w:r w:rsidR="00F13B44">
        <w:rPr>
          <w:rFonts w:cs="Arial"/>
        </w:rPr>
        <w:t>miesięcznych)</w:t>
      </w:r>
      <w:r w:rsidR="00730435">
        <w:rPr>
          <w:rFonts w:cs="Arial"/>
        </w:rPr>
        <w:t xml:space="preserve">, </w:t>
      </w:r>
      <w:r>
        <w:rPr>
          <w:rFonts w:cs="Arial"/>
        </w:rPr>
        <w:t>naprawczych</w:t>
      </w:r>
      <w:r w:rsidR="00F13B44">
        <w:rPr>
          <w:rFonts w:cs="Arial"/>
        </w:rPr>
        <w:t xml:space="preserve"> </w:t>
      </w:r>
      <w:r w:rsidR="00730435">
        <w:rPr>
          <w:rFonts w:cs="Arial"/>
        </w:rPr>
        <w:t xml:space="preserve">i usuwania awarii </w:t>
      </w:r>
      <w:r w:rsidR="00730435">
        <w:rPr>
          <w:rFonts w:cs="Arial"/>
        </w:rPr>
        <w:t xml:space="preserve"> </w:t>
      </w:r>
      <w:r w:rsidR="00F13B44">
        <w:rPr>
          <w:rFonts w:cs="Arial"/>
        </w:rPr>
        <w:t>urządzeń wymienionych w punkcie 3</w:t>
      </w:r>
      <w:r>
        <w:rPr>
          <w:rFonts w:cs="Arial"/>
        </w:rPr>
        <w:t>.</w:t>
      </w:r>
    </w:p>
    <w:p w14:paraId="140CD3B7" w14:textId="3CB2A722" w:rsidR="00C54982" w:rsidRDefault="00C54982" w:rsidP="00D22D43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Wszelkie </w:t>
      </w:r>
      <w:r w:rsidR="00F13B44">
        <w:rPr>
          <w:rFonts w:cs="Arial"/>
        </w:rPr>
        <w:t xml:space="preserve">czynności wskazane w punkcie 1 </w:t>
      </w:r>
      <w:r>
        <w:rPr>
          <w:rFonts w:cs="Arial"/>
        </w:rPr>
        <w:t>muszą być zgodne z instrukcją konserwacji i obowiązującymi przepisami Urzędu Dozoru Technicznego na podstawie Rozporządzenia Ministra Gospodarki, Pracy i Polityki Społecznej z dnia 29.10.2003 r.</w:t>
      </w:r>
    </w:p>
    <w:p w14:paraId="15365927" w14:textId="6FEAB266" w:rsidR="00A611BE" w:rsidRDefault="00A611BE" w:rsidP="00D22D43">
      <w:pPr>
        <w:pStyle w:val="Standard"/>
        <w:numPr>
          <w:ilvl w:val="0"/>
          <w:numId w:val="2"/>
        </w:numPr>
        <w:rPr>
          <w:rFonts w:cs="Arial"/>
        </w:rPr>
      </w:pPr>
      <w:r>
        <w:rPr>
          <w:rFonts w:cs="Arial"/>
        </w:rPr>
        <w:t>Wykaz dźwigów podlegających wymienionym w pkt. 1 czynnością:</w:t>
      </w:r>
    </w:p>
    <w:p w14:paraId="1DE53278" w14:textId="77777777" w:rsidR="00A611BE" w:rsidRDefault="00A611BE" w:rsidP="00D60D31">
      <w:pPr>
        <w:pStyle w:val="Standard"/>
        <w:ind w:left="720"/>
        <w:jc w:val="both"/>
        <w:rPr>
          <w:rFonts w:cs="Arial"/>
        </w:rPr>
      </w:pPr>
    </w:p>
    <w:tbl>
      <w:tblPr>
        <w:tblW w:w="0" w:type="auto"/>
        <w:tblInd w:w="-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8"/>
        <w:gridCol w:w="1700"/>
        <w:gridCol w:w="1700"/>
      </w:tblGrid>
      <w:tr w:rsidR="00D60D31" w14:paraId="7637FB36" w14:textId="182FA637" w:rsidTr="00E50BC2">
        <w:tc>
          <w:tcPr>
            <w:tcW w:w="32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437726A" w14:textId="77777777" w:rsidR="00D60D31" w:rsidRDefault="00D60D31" w:rsidP="002B0703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Rodzaj i lokalizacja dźwigu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93D0D67" w14:textId="77777777" w:rsidR="00D60D31" w:rsidRDefault="00D60D31" w:rsidP="002B0703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Terminy wykonania usługi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0D9891A7" w14:textId="77777777" w:rsidR="003B0B52" w:rsidRDefault="003B0B52" w:rsidP="002B0703">
            <w:pPr>
              <w:pStyle w:val="Standard"/>
              <w:jc w:val="center"/>
              <w:rPr>
                <w:rFonts w:cs="Times New Roman"/>
                <w:b/>
                <w:bCs/>
              </w:rPr>
            </w:pPr>
          </w:p>
          <w:p w14:paraId="77085542" w14:textId="7242F406" w:rsidR="00D60D31" w:rsidRDefault="00D60D31" w:rsidP="002B0703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Lokalizacja</w:t>
            </w:r>
          </w:p>
        </w:tc>
      </w:tr>
      <w:tr w:rsidR="00D60D31" w14:paraId="2633B2A5" w14:textId="15BBB78B" w:rsidTr="00E50BC2">
        <w:tc>
          <w:tcPr>
            <w:tcW w:w="323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CAD3BCE" w14:textId="77777777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Dźwig Szpitalny SGA nr rej.311401132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727A00B" w14:textId="7FE7D30E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01.0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r.-30.0</w:t>
            </w:r>
            <w:r w:rsidR="00ED63C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D7D1EFE" w14:textId="1DE2A4E9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Szpital ul. Ułańska 28 Łowicz</w:t>
            </w:r>
          </w:p>
        </w:tc>
      </w:tr>
      <w:tr w:rsidR="00D60D31" w14:paraId="068B34AE" w14:textId="241AEBC3" w:rsidTr="00E50BC2">
        <w:tc>
          <w:tcPr>
            <w:tcW w:w="32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85925F4" w14:textId="77777777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Dźwig platformowy A 5000</w:t>
            </w:r>
          </w:p>
          <w:p w14:paraId="7F11DC73" w14:textId="77777777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nr  rej. 3014000112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A428F96" w14:textId="44C193BA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01.0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r.-30.0</w:t>
            </w:r>
            <w:r w:rsidR="00ED63C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r.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37D36A7D" w14:textId="1F6B2CF8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Szpital - szatnia ul. Ułańska 28 Łowicz</w:t>
            </w:r>
          </w:p>
        </w:tc>
      </w:tr>
      <w:tr w:rsidR="00D60D31" w14:paraId="5A0136DD" w14:textId="44A8FE4C" w:rsidTr="00E50BC2">
        <w:tc>
          <w:tcPr>
            <w:tcW w:w="323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14:paraId="257099C1" w14:textId="77777777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Dźwig szpitalny ,nr rej.311401170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14:paraId="1C6B434A" w14:textId="27A4977B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01.0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r.-30.0</w:t>
            </w:r>
            <w:r w:rsidR="00ED63C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r.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14:paraId="22308EFD" w14:textId="1D67D5C3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Szpital ul. Ułańska 28 Łowicz</w:t>
            </w:r>
          </w:p>
        </w:tc>
      </w:tr>
      <w:tr w:rsidR="00D60D31" w14:paraId="3814697A" w14:textId="3BEA5089" w:rsidTr="00E50BC2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92F9" w14:textId="22870E84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Dźwig szpitalny nr rej.311401170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01B5" w14:textId="6A4A1B1A" w:rsidR="00D60D31" w:rsidRDefault="00D60D31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01.0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r.-30.0</w:t>
            </w:r>
            <w:r w:rsidR="00ED63C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C55" w14:textId="0EE92D99" w:rsidR="00D60D31" w:rsidRDefault="00F728DB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O/</w:t>
            </w:r>
            <w:proofErr w:type="spellStart"/>
            <w:r>
              <w:rPr>
                <w:rFonts w:cs="Times New Roman"/>
              </w:rPr>
              <w:t>FiR</w:t>
            </w:r>
            <w:proofErr w:type="spellEnd"/>
            <w:r>
              <w:rPr>
                <w:rFonts w:cs="Times New Roman"/>
              </w:rPr>
              <w:t xml:space="preserve">  </w:t>
            </w:r>
            <w:r w:rsidR="00D30B5A">
              <w:rPr>
                <w:rFonts w:cs="Times New Roman"/>
              </w:rPr>
              <w:t>Rulice 31, gmina Bielawy</w:t>
            </w:r>
          </w:p>
        </w:tc>
      </w:tr>
      <w:tr w:rsidR="00D30B5A" w14:paraId="7C61E71E" w14:textId="77777777" w:rsidTr="00E50BC2">
        <w:tc>
          <w:tcPr>
            <w:tcW w:w="323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272F99" w14:textId="52EC56C5" w:rsidR="00D30B5A" w:rsidRDefault="00D30B5A" w:rsidP="002B0703">
            <w:pPr>
              <w:pStyle w:val="Standard"/>
              <w:rPr>
                <w:rFonts w:cs="Times New Roman"/>
              </w:rPr>
            </w:pPr>
            <w:r>
              <w:t>Urządzenie do przemieszczania osób niepełnosprawnych SEL B w Sobocie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B59D134" w14:textId="0530E107" w:rsidR="00D30B5A" w:rsidRDefault="00D30B5A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01.0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r.-30.0</w:t>
            </w:r>
            <w:r w:rsidR="00ED63CA">
              <w:rPr>
                <w:rFonts w:cs="Times New Roman"/>
              </w:rPr>
              <w:t>6</w:t>
            </w:r>
            <w:r>
              <w:rPr>
                <w:rFonts w:cs="Times New Roman"/>
              </w:rPr>
              <w:t>.202</w:t>
            </w:r>
            <w:r w:rsidR="00ED63CA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1FBBA2D1" w14:textId="14F6F51E" w:rsidR="00D30B5A" w:rsidRDefault="00D30B5A" w:rsidP="002B0703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Sobota ul. Warszawska 2, gmina Bielawy</w:t>
            </w:r>
          </w:p>
        </w:tc>
      </w:tr>
    </w:tbl>
    <w:p w14:paraId="4DF3FCD6" w14:textId="77777777" w:rsidR="00A611BE" w:rsidRDefault="00A611BE" w:rsidP="00D30B5A">
      <w:pPr>
        <w:pStyle w:val="Standard"/>
        <w:ind w:left="720"/>
        <w:jc w:val="both"/>
        <w:rPr>
          <w:rFonts w:cs="Arial"/>
        </w:rPr>
      </w:pPr>
    </w:p>
    <w:p w14:paraId="50B61730" w14:textId="77A0A0D8" w:rsidR="00122187" w:rsidRDefault="00122187" w:rsidP="0045200E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</w:t>
      </w:r>
      <w:r w:rsidR="003174FA">
        <w:rPr>
          <w:rFonts w:ascii="Arial" w:hAnsi="Arial" w:cs="Arial"/>
          <w:sz w:val="20"/>
          <w:szCs w:val="20"/>
        </w:rPr>
        <w:t xml:space="preserve"> rozpoczęcia </w:t>
      </w:r>
      <w:r>
        <w:rPr>
          <w:rFonts w:ascii="Arial" w:hAnsi="Arial" w:cs="Arial"/>
          <w:sz w:val="20"/>
          <w:szCs w:val="20"/>
        </w:rPr>
        <w:t xml:space="preserve">naprawy w ciągu  2 godzin od zgłoszenia awarii ( czas reakcji) oraz wykonania naprawy w </w:t>
      </w:r>
      <w:r w:rsidR="00090633">
        <w:rPr>
          <w:rFonts w:ascii="Arial" w:hAnsi="Arial" w:cs="Arial"/>
          <w:sz w:val="20"/>
          <w:szCs w:val="20"/>
        </w:rPr>
        <w:t xml:space="preserve">ciągu do </w:t>
      </w:r>
      <w:r w:rsidR="003174F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godzin od zgłoszenia awarii. Czas usunięcia awarii może być przedłużony do pięciu dni w przypadku, gdy konieczne jest sprowadzenie części do naprawy.</w:t>
      </w:r>
    </w:p>
    <w:p w14:paraId="48FBA18C" w14:textId="53CD1932" w:rsidR="0045200E" w:rsidRDefault="0045200E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Przeglądy okresowe muszą być wykonywane w terminach gwarantujących  zachowanie </w:t>
      </w:r>
      <w:r w:rsidR="00D80392">
        <w:rPr>
          <w:rFonts w:ascii="Arial" w:hAnsi="Arial" w:cs="Arial"/>
          <w:sz w:val="20"/>
          <w:szCs w:val="20"/>
        </w:rPr>
        <w:t xml:space="preserve">ich </w:t>
      </w:r>
      <w:r>
        <w:rPr>
          <w:rFonts w:ascii="Arial" w:hAnsi="Arial" w:cs="Arial"/>
          <w:sz w:val="20"/>
          <w:szCs w:val="20"/>
        </w:rPr>
        <w:t>ciągłości.</w:t>
      </w:r>
    </w:p>
    <w:p w14:paraId="11E99000" w14:textId="30C5A9C8" w:rsidR="0045200E" w:rsidRDefault="0045200E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</w:t>
      </w:r>
      <w:r w:rsidR="001221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Zgłoszenia </w:t>
      </w:r>
      <w:r w:rsidR="00122187">
        <w:rPr>
          <w:rFonts w:ascii="Arial" w:hAnsi="Arial" w:cs="Arial"/>
          <w:sz w:val="20"/>
          <w:szCs w:val="20"/>
        </w:rPr>
        <w:t xml:space="preserve">napraw objętych niniejszą umową </w:t>
      </w:r>
      <w:r>
        <w:rPr>
          <w:rFonts w:ascii="Arial" w:hAnsi="Arial" w:cs="Arial"/>
          <w:sz w:val="20"/>
          <w:szCs w:val="20"/>
        </w:rPr>
        <w:t xml:space="preserve">odbywać się mają po </w:t>
      </w:r>
      <w:r w:rsidR="00122187">
        <w:rPr>
          <w:rFonts w:ascii="Arial" w:hAnsi="Arial" w:cs="Arial"/>
          <w:sz w:val="20"/>
          <w:szCs w:val="20"/>
        </w:rPr>
        <w:t xml:space="preserve"> zgłoszeniu telefonicznym na nr.</w:t>
      </w:r>
      <w:r w:rsidR="00090633">
        <w:rPr>
          <w:rFonts w:ascii="Arial" w:hAnsi="Arial" w:cs="Arial"/>
          <w:sz w:val="20"/>
          <w:szCs w:val="20"/>
        </w:rPr>
        <w:t xml:space="preserve"> </w:t>
      </w:r>
      <w:r w:rsidR="00122187">
        <w:rPr>
          <w:rFonts w:ascii="Arial" w:hAnsi="Arial" w:cs="Arial"/>
          <w:sz w:val="20"/>
          <w:szCs w:val="20"/>
        </w:rPr>
        <w:t>tel</w:t>
      </w:r>
      <w:r w:rsidR="00090633">
        <w:rPr>
          <w:rFonts w:ascii="Arial" w:hAnsi="Arial" w:cs="Arial"/>
          <w:sz w:val="20"/>
          <w:szCs w:val="20"/>
        </w:rPr>
        <w:t>efonu podany przez Wykonawcę</w:t>
      </w:r>
      <w:r w:rsidR="00122187">
        <w:rPr>
          <w:rFonts w:ascii="Arial" w:hAnsi="Arial" w:cs="Arial"/>
          <w:sz w:val="20"/>
          <w:szCs w:val="20"/>
        </w:rPr>
        <w:t xml:space="preserve"> lub drogą elektroniczną na adres e-mail: </w:t>
      </w:r>
      <w:r w:rsidR="00090633">
        <w:rPr>
          <w:rFonts w:ascii="Arial" w:hAnsi="Arial" w:cs="Arial"/>
          <w:sz w:val="20"/>
          <w:szCs w:val="20"/>
        </w:rPr>
        <w:t xml:space="preserve"> </w:t>
      </w:r>
    </w:p>
    <w:p w14:paraId="7196AFCE" w14:textId="77777777" w:rsidR="001B6D67" w:rsidRDefault="001B6D67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07074EC" w14:textId="56255765" w:rsidR="00122187" w:rsidRDefault="00122187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zgłoszenia awarii są uprawnieni: </w:t>
      </w:r>
    </w:p>
    <w:p w14:paraId="55426E74" w14:textId="77777777" w:rsidR="00122187" w:rsidRDefault="00122187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Dariusz </w:t>
      </w:r>
      <w:proofErr w:type="spellStart"/>
      <w:r>
        <w:rPr>
          <w:rFonts w:ascii="Arial" w:hAnsi="Arial" w:cs="Arial"/>
          <w:sz w:val="20"/>
          <w:szCs w:val="20"/>
        </w:rPr>
        <w:t>Szymanik</w:t>
      </w:r>
      <w:proofErr w:type="spellEnd"/>
      <w:r>
        <w:rPr>
          <w:rFonts w:ascii="Arial" w:hAnsi="Arial" w:cs="Arial"/>
          <w:sz w:val="20"/>
          <w:szCs w:val="20"/>
        </w:rPr>
        <w:t xml:space="preserve"> – tel. 885 249 999</w:t>
      </w:r>
    </w:p>
    <w:p w14:paraId="7094477B" w14:textId="77777777" w:rsidR="00122187" w:rsidRDefault="00122187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Zbigniew Trzmielak – tel. 509056093</w:t>
      </w:r>
    </w:p>
    <w:p w14:paraId="038736BE" w14:textId="77777777" w:rsidR="00122187" w:rsidRDefault="00122187" w:rsidP="001221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Pracownicy Warsztatów – tel. 666222326. </w:t>
      </w:r>
    </w:p>
    <w:p w14:paraId="7CB52701" w14:textId="54C6F6BD" w:rsidR="00C54982" w:rsidRPr="008C393D" w:rsidRDefault="008C393D" w:rsidP="008C393D">
      <w:pPr>
        <w:jc w:val="left"/>
        <w:rPr>
          <w:rFonts w:ascii="Arial" w:hAnsi="Arial" w:cs="Arial"/>
          <w:sz w:val="20"/>
        </w:rPr>
      </w:pPr>
      <w:r w:rsidRPr="008C393D"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 xml:space="preserve"> Dokumentacja techniczna dźwigów wraz z książkami dozorowymi  dostępna jest w sekcji technicznej w budynku administracyjnym pokój 114 – Trzmielak Zbigniew.</w:t>
      </w:r>
    </w:p>
    <w:sectPr w:rsidR="00C54982" w:rsidRPr="008C393D" w:rsidSect="009159DC">
      <w:footerReference w:type="default" r:id="rId8"/>
      <w:headerReference w:type="first" r:id="rId9"/>
      <w:footerReference w:type="first" r:id="rId10"/>
      <w:pgSz w:w="11906" w:h="16838"/>
      <w:pgMar w:top="851" w:right="1134" w:bottom="1134" w:left="1985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6697" w14:textId="77777777" w:rsidR="007E6459" w:rsidRPr="00C54982" w:rsidRDefault="007E6459" w:rsidP="0039570F">
      <w:r w:rsidRPr="00C54982">
        <w:separator/>
      </w:r>
    </w:p>
  </w:endnote>
  <w:endnote w:type="continuationSeparator" w:id="0">
    <w:p w14:paraId="20525842" w14:textId="77777777" w:rsidR="007E6459" w:rsidRPr="00C54982" w:rsidRDefault="007E6459" w:rsidP="0039570F">
      <w:r w:rsidRPr="00C549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ora SemiBold"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ra">
    <w:panose1 w:val="00000000000000000000"/>
    <w:charset w:val="EE"/>
    <w:family w:val="auto"/>
    <w:pitch w:val="variable"/>
    <w:sig w:usb0="A000006F" w:usb1="5000004B" w:usb2="0001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F2C6" w14:textId="77777777" w:rsidR="00205982" w:rsidRPr="00C54982" w:rsidRDefault="00205982" w:rsidP="0039570F">
    <w:pPr>
      <w:pStyle w:val="Stopka0"/>
    </w:pPr>
  </w:p>
  <w:p w14:paraId="1AFD4818" w14:textId="77777777" w:rsidR="009F5C22" w:rsidRPr="00C54982" w:rsidRDefault="009F5C22" w:rsidP="0039570F">
    <w:pPr>
      <w:pStyle w:val="Stopka0"/>
    </w:pPr>
  </w:p>
  <w:tbl>
    <w:tblPr>
      <w:tblStyle w:val="Tabela-Siatka"/>
      <w:tblW w:w="10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94"/>
      <w:gridCol w:w="2479"/>
      <w:gridCol w:w="2194"/>
      <w:gridCol w:w="1917"/>
      <w:gridCol w:w="1917"/>
    </w:tblGrid>
    <w:tr w:rsidR="00374BF0" w:rsidRPr="00C54982" w14:paraId="5ACE0460" w14:textId="77777777" w:rsidTr="00374BF0">
      <w:tc>
        <w:tcPr>
          <w:tcW w:w="2194" w:type="dxa"/>
        </w:tcPr>
        <w:p w14:paraId="01C387B8" w14:textId="77777777" w:rsidR="00E13916" w:rsidRPr="00C54982" w:rsidRDefault="00445135" w:rsidP="00E13916">
          <w:pPr>
            <w:pStyle w:val="stopka"/>
          </w:pPr>
          <w:r w:rsidRPr="00C54982">
            <w:t>Ułańska 28</w:t>
          </w:r>
        </w:p>
        <w:p w14:paraId="453A4226" w14:textId="77777777" w:rsidR="00374BF0" w:rsidRPr="00C54982" w:rsidRDefault="00E13916" w:rsidP="00E13916">
          <w:pPr>
            <w:pStyle w:val="stopka"/>
          </w:pPr>
          <w:r w:rsidRPr="00C54982">
            <w:t>99-400 Łowicz</w:t>
          </w:r>
        </w:p>
      </w:tc>
      <w:tc>
        <w:tcPr>
          <w:tcW w:w="2479" w:type="dxa"/>
        </w:tcPr>
        <w:p w14:paraId="670872A6" w14:textId="77777777" w:rsidR="00445135" w:rsidRPr="00C54982" w:rsidRDefault="00445135" w:rsidP="00445135">
          <w:pPr>
            <w:pStyle w:val="stopka"/>
          </w:pPr>
          <w:r w:rsidRPr="00C54982">
            <w:t>NIP: 834 14 56 538</w:t>
          </w:r>
        </w:p>
        <w:p w14:paraId="4A23445D" w14:textId="77777777" w:rsidR="00374BF0" w:rsidRPr="00C54982" w:rsidRDefault="00445135" w:rsidP="00445135">
          <w:pPr>
            <w:pStyle w:val="stopka"/>
          </w:pPr>
          <w:r w:rsidRPr="00C54982">
            <w:t>Regon: 7500 79 660</w:t>
          </w:r>
        </w:p>
      </w:tc>
      <w:tc>
        <w:tcPr>
          <w:tcW w:w="2194" w:type="dxa"/>
        </w:tcPr>
        <w:p w14:paraId="46027981" w14:textId="77777777" w:rsidR="00445135" w:rsidRPr="00C54982" w:rsidRDefault="00445135" w:rsidP="00445135">
          <w:pPr>
            <w:pStyle w:val="stopka"/>
          </w:pPr>
          <w:r w:rsidRPr="00C54982">
            <w:t>+48/ 46 837 56 11</w:t>
          </w:r>
        </w:p>
        <w:p w14:paraId="67FC1BE8" w14:textId="77777777" w:rsidR="00374BF0" w:rsidRPr="00C54982" w:rsidRDefault="00445135" w:rsidP="00445135">
          <w:pPr>
            <w:pStyle w:val="stopka"/>
          </w:pPr>
          <w:r w:rsidRPr="00C54982">
            <w:t>lowzoz@pro.onet.pl</w:t>
          </w:r>
        </w:p>
      </w:tc>
      <w:tc>
        <w:tcPr>
          <w:tcW w:w="1917" w:type="dxa"/>
        </w:tcPr>
        <w:p w14:paraId="4DC78F83" w14:textId="77777777" w:rsidR="00551A36" w:rsidRPr="00C54982" w:rsidRDefault="00551A36" w:rsidP="00BA3371">
          <w:pPr>
            <w:pStyle w:val="stopka"/>
            <w:jc w:val="right"/>
          </w:pPr>
        </w:p>
        <w:p w14:paraId="7BD97492" w14:textId="77777777" w:rsidR="00374BF0" w:rsidRPr="00C54982" w:rsidRDefault="00445135" w:rsidP="00BA3371">
          <w:pPr>
            <w:pStyle w:val="stopka"/>
            <w:jc w:val="right"/>
          </w:pPr>
          <w:r w:rsidRPr="00C54982">
            <w:t>zoz</w:t>
          </w:r>
          <w:r w:rsidR="00E13916" w:rsidRPr="00C54982">
            <w:t>lowicz</w:t>
          </w:r>
          <w:r w:rsidR="00BA3371" w:rsidRPr="00C54982">
            <w:t>.pl</w:t>
          </w:r>
        </w:p>
      </w:tc>
      <w:tc>
        <w:tcPr>
          <w:tcW w:w="1917" w:type="dxa"/>
        </w:tcPr>
        <w:p w14:paraId="6059F907" w14:textId="77777777" w:rsidR="00374BF0" w:rsidRPr="00C54982" w:rsidRDefault="00374BF0" w:rsidP="00374BF0">
          <w:pPr>
            <w:pStyle w:val="stopka"/>
            <w:jc w:val="right"/>
          </w:pPr>
        </w:p>
        <w:p w14:paraId="76B36246" w14:textId="77777777" w:rsidR="00374BF0" w:rsidRPr="00C54982" w:rsidRDefault="00374BF0" w:rsidP="00374BF0">
          <w:pPr>
            <w:pStyle w:val="stopka"/>
            <w:jc w:val="center"/>
          </w:pPr>
        </w:p>
      </w:tc>
    </w:tr>
  </w:tbl>
  <w:p w14:paraId="2C8AB4E9" w14:textId="77777777" w:rsidR="009F5C22" w:rsidRPr="00C54982" w:rsidRDefault="009F5C22" w:rsidP="009F5C22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51C3" w14:textId="77777777" w:rsidR="00B13B64" w:rsidRPr="00C54982" w:rsidRDefault="00B13B64">
    <w:pPr>
      <w:pStyle w:val="Stopka0"/>
    </w:pPr>
  </w:p>
  <w:p w14:paraId="5D48952F" w14:textId="77777777" w:rsidR="009F5C22" w:rsidRPr="00C54982" w:rsidRDefault="009F5C22">
    <w:pPr>
      <w:pStyle w:val="Stopka0"/>
    </w:pPr>
  </w:p>
  <w:tbl>
    <w:tblPr>
      <w:tblStyle w:val="Tabela-Siatka"/>
      <w:tblW w:w="87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94"/>
      <w:gridCol w:w="2479"/>
      <w:gridCol w:w="2194"/>
      <w:gridCol w:w="1917"/>
    </w:tblGrid>
    <w:tr w:rsidR="009F5C22" w:rsidRPr="00C54982" w14:paraId="2E258CC1" w14:textId="77777777" w:rsidTr="00173FCB">
      <w:tc>
        <w:tcPr>
          <w:tcW w:w="2194" w:type="dxa"/>
        </w:tcPr>
        <w:p w14:paraId="449019C5" w14:textId="77777777" w:rsidR="00E13916" w:rsidRPr="00C54982" w:rsidRDefault="00445135" w:rsidP="00E13916">
          <w:pPr>
            <w:pStyle w:val="stopka"/>
          </w:pPr>
          <w:r w:rsidRPr="00C54982">
            <w:t>Ułańska 28</w:t>
          </w:r>
        </w:p>
        <w:p w14:paraId="67397168" w14:textId="77777777" w:rsidR="009F5C22" w:rsidRPr="00C54982" w:rsidRDefault="00E13916" w:rsidP="00E13916">
          <w:pPr>
            <w:pStyle w:val="stopka"/>
          </w:pPr>
          <w:r w:rsidRPr="00C54982">
            <w:t>99-400 Łowicz</w:t>
          </w:r>
        </w:p>
      </w:tc>
      <w:tc>
        <w:tcPr>
          <w:tcW w:w="2479" w:type="dxa"/>
        </w:tcPr>
        <w:p w14:paraId="21C090A1" w14:textId="77777777" w:rsidR="009F5C22" w:rsidRPr="00C54982" w:rsidRDefault="00551A36" w:rsidP="00006D31">
          <w:pPr>
            <w:pStyle w:val="stopka"/>
          </w:pPr>
          <w:r w:rsidRPr="00C54982">
            <w:t xml:space="preserve">NIP: </w:t>
          </w:r>
          <w:r w:rsidR="00445135" w:rsidRPr="00C54982">
            <w:t>834 14 56 538</w:t>
          </w:r>
        </w:p>
        <w:p w14:paraId="73792EE7" w14:textId="77777777" w:rsidR="00551A36" w:rsidRPr="00C54982" w:rsidRDefault="00551A36" w:rsidP="00006D31">
          <w:pPr>
            <w:pStyle w:val="stopka"/>
          </w:pPr>
          <w:r w:rsidRPr="00C54982">
            <w:t xml:space="preserve">Regon: </w:t>
          </w:r>
          <w:r w:rsidR="00445135" w:rsidRPr="00C54982">
            <w:t>7500 79 660</w:t>
          </w:r>
        </w:p>
      </w:tc>
      <w:tc>
        <w:tcPr>
          <w:tcW w:w="2194" w:type="dxa"/>
        </w:tcPr>
        <w:p w14:paraId="0B093986" w14:textId="77777777" w:rsidR="00374BF0" w:rsidRPr="00C54982" w:rsidRDefault="00374BF0" w:rsidP="00374BF0">
          <w:pPr>
            <w:pStyle w:val="stopka"/>
          </w:pPr>
          <w:r w:rsidRPr="00C54982">
            <w:t xml:space="preserve">+48/ </w:t>
          </w:r>
          <w:r w:rsidR="00445135" w:rsidRPr="00C54982">
            <w:t>46 837 56 11</w:t>
          </w:r>
        </w:p>
        <w:p w14:paraId="7BF088D7" w14:textId="77777777" w:rsidR="009F5C22" w:rsidRPr="00C54982" w:rsidRDefault="00445135" w:rsidP="00374BF0">
          <w:pPr>
            <w:pStyle w:val="stopka"/>
          </w:pPr>
          <w:r w:rsidRPr="00C54982">
            <w:t>lowzoz</w:t>
          </w:r>
          <w:r w:rsidR="00E13916" w:rsidRPr="00C54982">
            <w:t>@</w:t>
          </w:r>
          <w:r w:rsidRPr="00C54982">
            <w:t>pro.onet</w:t>
          </w:r>
          <w:r w:rsidR="00E13916" w:rsidRPr="00C54982">
            <w:t>.pl</w:t>
          </w:r>
        </w:p>
      </w:tc>
      <w:tc>
        <w:tcPr>
          <w:tcW w:w="1917" w:type="dxa"/>
        </w:tcPr>
        <w:p w14:paraId="55BEA507" w14:textId="77777777" w:rsidR="009F5C22" w:rsidRPr="00C54982" w:rsidRDefault="009F5C22" w:rsidP="009F5C22">
          <w:pPr>
            <w:pStyle w:val="stopka"/>
            <w:jc w:val="right"/>
          </w:pPr>
        </w:p>
        <w:p w14:paraId="0DCDE060" w14:textId="77777777" w:rsidR="009F5C22" w:rsidRPr="00C54982" w:rsidRDefault="00445135" w:rsidP="009F5C22">
          <w:pPr>
            <w:pStyle w:val="stopka"/>
            <w:jc w:val="right"/>
          </w:pPr>
          <w:r w:rsidRPr="00C54982">
            <w:t>zoz</w:t>
          </w:r>
          <w:r w:rsidR="00E13916" w:rsidRPr="00C54982">
            <w:t>lowicz</w:t>
          </w:r>
          <w:r w:rsidR="00551A36" w:rsidRPr="00C54982">
            <w:t>.</w:t>
          </w:r>
          <w:r w:rsidR="009F5C22" w:rsidRPr="00C54982">
            <w:t>pl</w:t>
          </w:r>
        </w:p>
      </w:tc>
    </w:tr>
  </w:tbl>
  <w:p w14:paraId="7195A5B2" w14:textId="77777777" w:rsidR="009F5C22" w:rsidRPr="00C54982" w:rsidRDefault="009F5C22" w:rsidP="009F5C22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6016" w14:textId="77777777" w:rsidR="007E6459" w:rsidRPr="00C54982" w:rsidRDefault="007E6459" w:rsidP="0039570F">
      <w:r w:rsidRPr="00C54982">
        <w:separator/>
      </w:r>
    </w:p>
  </w:footnote>
  <w:footnote w:type="continuationSeparator" w:id="0">
    <w:p w14:paraId="4491F6FA" w14:textId="77777777" w:rsidR="007E6459" w:rsidRPr="00C54982" w:rsidRDefault="007E6459" w:rsidP="0039570F">
      <w:r w:rsidRPr="00C549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916F" w14:textId="77777777" w:rsidR="007F0BF1" w:rsidRPr="00C54982" w:rsidRDefault="00BA3371" w:rsidP="0039570F">
    <w:pPr>
      <w:pStyle w:val="Nagwek"/>
    </w:pPr>
    <w:r w:rsidRPr="00C54982">
      <w:rPr>
        <w:noProof/>
        <w:shd w:val="clear" w:color="auto" w:fill="auto"/>
      </w:rPr>
      <w:drawing>
        <wp:anchor distT="0" distB="0" distL="114300" distR="114300" simplePos="0" relativeHeight="251659264" behindDoc="0" locked="0" layoutInCell="1" allowOverlap="1" wp14:anchorId="05A3AF82" wp14:editId="7390C359">
          <wp:simplePos x="0" y="0"/>
          <wp:positionH relativeFrom="page">
            <wp:posOffset>756285</wp:posOffset>
          </wp:positionH>
          <wp:positionV relativeFrom="page">
            <wp:posOffset>504190</wp:posOffset>
          </wp:positionV>
          <wp:extent cx="1656000" cy="1188000"/>
          <wp:effectExtent l="0" t="0" r="0" b="6350"/>
          <wp:wrapSquare wrapText="bothSides"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635"/>
    <w:multiLevelType w:val="hybridMultilevel"/>
    <w:tmpl w:val="35927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7699"/>
    <w:multiLevelType w:val="hybridMultilevel"/>
    <w:tmpl w:val="28B04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39185">
    <w:abstractNumId w:val="1"/>
  </w:num>
  <w:num w:numId="2" w16cid:durableId="116014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82"/>
    <w:rsid w:val="00006D31"/>
    <w:rsid w:val="000317B4"/>
    <w:rsid w:val="000341B8"/>
    <w:rsid w:val="00070049"/>
    <w:rsid w:val="00090633"/>
    <w:rsid w:val="000A2CB1"/>
    <w:rsid w:val="000C3CFF"/>
    <w:rsid w:val="00105A5D"/>
    <w:rsid w:val="00114626"/>
    <w:rsid w:val="00120F8F"/>
    <w:rsid w:val="00122187"/>
    <w:rsid w:val="001B6D67"/>
    <w:rsid w:val="001F6850"/>
    <w:rsid w:val="00202E73"/>
    <w:rsid w:val="00205982"/>
    <w:rsid w:val="0021651F"/>
    <w:rsid w:val="0021698B"/>
    <w:rsid w:val="00235B7A"/>
    <w:rsid w:val="00240388"/>
    <w:rsid w:val="00266C22"/>
    <w:rsid w:val="002913F8"/>
    <w:rsid w:val="002A4451"/>
    <w:rsid w:val="002F7C3F"/>
    <w:rsid w:val="00307A7C"/>
    <w:rsid w:val="003174FA"/>
    <w:rsid w:val="0033693F"/>
    <w:rsid w:val="00374BF0"/>
    <w:rsid w:val="0038615B"/>
    <w:rsid w:val="0039570F"/>
    <w:rsid w:val="003A1A91"/>
    <w:rsid w:val="003B0B52"/>
    <w:rsid w:val="003B6073"/>
    <w:rsid w:val="00445135"/>
    <w:rsid w:val="0045200E"/>
    <w:rsid w:val="004F4755"/>
    <w:rsid w:val="0051359C"/>
    <w:rsid w:val="00551A36"/>
    <w:rsid w:val="00552B9E"/>
    <w:rsid w:val="0056735D"/>
    <w:rsid w:val="00572776"/>
    <w:rsid w:val="005A4EE3"/>
    <w:rsid w:val="005C4F5F"/>
    <w:rsid w:val="005E43F3"/>
    <w:rsid w:val="00677464"/>
    <w:rsid w:val="006A6A1B"/>
    <w:rsid w:val="006F7EA8"/>
    <w:rsid w:val="00730435"/>
    <w:rsid w:val="007951DF"/>
    <w:rsid w:val="007A752D"/>
    <w:rsid w:val="007E6459"/>
    <w:rsid w:val="007F0BF1"/>
    <w:rsid w:val="00811D71"/>
    <w:rsid w:val="008135ED"/>
    <w:rsid w:val="00823F02"/>
    <w:rsid w:val="00843FD7"/>
    <w:rsid w:val="00890DEA"/>
    <w:rsid w:val="008C393D"/>
    <w:rsid w:val="008E7675"/>
    <w:rsid w:val="009159DC"/>
    <w:rsid w:val="00921EED"/>
    <w:rsid w:val="00931B10"/>
    <w:rsid w:val="009524BA"/>
    <w:rsid w:val="00970AF7"/>
    <w:rsid w:val="009A0C3B"/>
    <w:rsid w:val="009B357D"/>
    <w:rsid w:val="009B39EE"/>
    <w:rsid w:val="009F5C22"/>
    <w:rsid w:val="00A44BE4"/>
    <w:rsid w:val="00A611BE"/>
    <w:rsid w:val="00AB2026"/>
    <w:rsid w:val="00AB53DA"/>
    <w:rsid w:val="00AC50D9"/>
    <w:rsid w:val="00AE6D10"/>
    <w:rsid w:val="00B13B64"/>
    <w:rsid w:val="00B52C0F"/>
    <w:rsid w:val="00B74BD4"/>
    <w:rsid w:val="00B91F31"/>
    <w:rsid w:val="00BA3371"/>
    <w:rsid w:val="00BB0F18"/>
    <w:rsid w:val="00BE2B2A"/>
    <w:rsid w:val="00C06A9B"/>
    <w:rsid w:val="00C35DC6"/>
    <w:rsid w:val="00C54982"/>
    <w:rsid w:val="00C96AD7"/>
    <w:rsid w:val="00CA386E"/>
    <w:rsid w:val="00CA6724"/>
    <w:rsid w:val="00CB4896"/>
    <w:rsid w:val="00CE75CB"/>
    <w:rsid w:val="00D22D43"/>
    <w:rsid w:val="00D30B5A"/>
    <w:rsid w:val="00D40F84"/>
    <w:rsid w:val="00D60D31"/>
    <w:rsid w:val="00D80392"/>
    <w:rsid w:val="00D956C1"/>
    <w:rsid w:val="00E13916"/>
    <w:rsid w:val="00E50BC2"/>
    <w:rsid w:val="00E741EA"/>
    <w:rsid w:val="00EA6DBC"/>
    <w:rsid w:val="00ED63CA"/>
    <w:rsid w:val="00EF6041"/>
    <w:rsid w:val="00F13B44"/>
    <w:rsid w:val="00F52DF1"/>
    <w:rsid w:val="00F6675A"/>
    <w:rsid w:val="00F728DB"/>
    <w:rsid w:val="00F83B70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A0CB"/>
  <w15:chartTrackingRefBased/>
  <w15:docId w15:val="{1BDA3CDF-631F-404A-A635-B58BBD5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7"/>
    <w:pPr>
      <w:spacing w:line="320" w:lineRule="atLeast"/>
      <w:jc w:val="both"/>
    </w:pPr>
    <w:rPr>
      <w:sz w:val="24"/>
      <w:szCs w:val="20"/>
      <w:shd w:val="clear" w:color="auto" w:fill="FFFFFF"/>
    </w:rPr>
  </w:style>
  <w:style w:type="paragraph" w:styleId="Nagwek1">
    <w:name w:val="heading 1"/>
    <w:next w:val="Normalny"/>
    <w:link w:val="Nagwek1Znak"/>
    <w:uiPriority w:val="9"/>
    <w:qFormat/>
    <w:rsid w:val="00AE6D10"/>
    <w:pPr>
      <w:keepNext/>
      <w:keepLines/>
      <w:spacing w:after="0" w:line="800" w:lineRule="atLeast"/>
      <w:outlineLvl w:val="0"/>
    </w:pPr>
    <w:rPr>
      <w:rFonts w:asciiTheme="majorHAnsi" w:eastAsiaTheme="majorEastAsia" w:hAnsiTheme="majorHAnsi" w:cstheme="majorBidi"/>
      <w:b/>
      <w:bCs/>
      <w:color w:val="6CC24A" w:themeColor="text1"/>
      <w:sz w:val="80"/>
      <w:szCs w:val="8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1651F"/>
    <w:pPr>
      <w:spacing w:line="600" w:lineRule="atLeast"/>
      <w:outlineLvl w:val="1"/>
    </w:pPr>
    <w:rPr>
      <w:b w:val="0"/>
      <w:sz w:val="60"/>
      <w:szCs w:val="6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D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CC24A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">
    <w:name w:val="stopka"/>
    <w:basedOn w:val="Normalny"/>
    <w:qFormat/>
    <w:rsid w:val="00C35DC6"/>
    <w:pPr>
      <w:spacing w:after="0" w:line="180" w:lineRule="atLeast"/>
    </w:pPr>
    <w:rPr>
      <w:rFonts w:ascii="Sora" w:hAnsi="Sora"/>
      <w:sz w:val="14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91"/>
  </w:style>
  <w:style w:type="paragraph" w:styleId="Stopka0">
    <w:name w:val="footer"/>
    <w:basedOn w:val="Normalny"/>
    <w:link w:val="StopkaZnak"/>
    <w:uiPriority w:val="99"/>
    <w:unhideWhenUsed/>
    <w:rsid w:val="003A1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3A1A91"/>
  </w:style>
  <w:style w:type="character" w:customStyle="1" w:styleId="Nagwek1Znak">
    <w:name w:val="Nagłówek 1 Znak"/>
    <w:basedOn w:val="Domylnaczcionkaakapitu"/>
    <w:link w:val="Nagwek1"/>
    <w:uiPriority w:val="9"/>
    <w:rsid w:val="00AE6D10"/>
    <w:rPr>
      <w:rFonts w:asciiTheme="majorHAnsi" w:eastAsiaTheme="majorEastAsia" w:hAnsiTheme="majorHAnsi" w:cstheme="majorBidi"/>
      <w:b/>
      <w:bCs/>
      <w:color w:val="6CC24A" w:themeColor="text1"/>
      <w:sz w:val="80"/>
      <w:szCs w:val="80"/>
    </w:rPr>
  </w:style>
  <w:style w:type="character" w:customStyle="1" w:styleId="Nagwek2Znak">
    <w:name w:val="Nagłówek 2 Znak"/>
    <w:basedOn w:val="Domylnaczcionkaakapitu"/>
    <w:link w:val="Nagwek2"/>
    <w:uiPriority w:val="9"/>
    <w:rsid w:val="0021651F"/>
    <w:rPr>
      <w:rFonts w:asciiTheme="majorHAnsi" w:eastAsiaTheme="majorEastAsia" w:hAnsiTheme="majorHAnsi" w:cstheme="majorBidi"/>
      <w:bCs/>
      <w:color w:val="4E9632" w:themeColor="accent1" w:themeShade="BF"/>
      <w:sz w:val="60"/>
      <w:szCs w:val="60"/>
    </w:rPr>
  </w:style>
  <w:style w:type="table" w:styleId="Tabela-Siatka">
    <w:name w:val="Table Grid"/>
    <w:basedOn w:val="Standardowy"/>
    <w:uiPriority w:val="39"/>
    <w:rsid w:val="00B7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awca">
    <w:name w:val="nadawca"/>
    <w:aliases w:val="odbiorca"/>
    <w:qFormat/>
    <w:rsid w:val="00970AF7"/>
    <w:pPr>
      <w:spacing w:after="0" w:line="320" w:lineRule="atLeast"/>
    </w:pPr>
    <w:rPr>
      <w:sz w:val="24"/>
      <w:szCs w:val="20"/>
    </w:rPr>
  </w:style>
  <w:style w:type="paragraph" w:customStyle="1" w:styleId="numersprawy">
    <w:name w:val="numer sprawy"/>
    <w:basedOn w:val="nadawca"/>
    <w:qFormat/>
    <w:rsid w:val="00970AF7"/>
  </w:style>
  <w:style w:type="paragraph" w:customStyle="1" w:styleId="data">
    <w:name w:val="data"/>
    <w:qFormat/>
    <w:rsid w:val="0033693F"/>
    <w:pPr>
      <w:framePr w:hSpace="141" w:wrap="around" w:vAnchor="text" w:hAnchor="margin" w:xAlign="right" w:y="-620"/>
      <w:spacing w:after="0" w:line="240" w:lineRule="exact"/>
      <w:jc w:val="right"/>
    </w:pPr>
    <w:rPr>
      <w:rFonts w:ascii="Sora" w:hAnsi="Sora"/>
      <w:sz w:val="19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D10"/>
    <w:rPr>
      <w:rFonts w:asciiTheme="majorHAnsi" w:eastAsiaTheme="majorEastAsia" w:hAnsiTheme="majorHAnsi" w:cstheme="majorBidi"/>
      <w:color w:val="6CC24A" w:themeColor="text1"/>
      <w:sz w:val="24"/>
      <w:szCs w:val="24"/>
      <w:lang w:val="en-US"/>
    </w:rPr>
  </w:style>
  <w:style w:type="character" w:styleId="Odwoanieintensywne">
    <w:name w:val="Intense Reference"/>
    <w:basedOn w:val="Domylnaczcionkaakapitu"/>
    <w:uiPriority w:val="32"/>
    <w:qFormat/>
    <w:rsid w:val="00AE6D10"/>
    <w:rPr>
      <w:b/>
      <w:bCs/>
      <w:smallCaps/>
      <w:color w:val="6CC24A" w:themeColor="text1"/>
      <w:spacing w:val="5"/>
    </w:rPr>
  </w:style>
  <w:style w:type="character" w:styleId="Hipercze">
    <w:name w:val="Hyperlink"/>
    <w:basedOn w:val="Domylnaczcionkaakapitu"/>
    <w:uiPriority w:val="99"/>
    <w:unhideWhenUsed/>
    <w:rsid w:val="00374BF0"/>
    <w:rPr>
      <w:color w:val="6CC24A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BF0"/>
    <w:rPr>
      <w:color w:val="605E5C"/>
      <w:shd w:val="clear" w:color="auto" w:fill="E1DFDD"/>
    </w:rPr>
  </w:style>
  <w:style w:type="paragraph" w:customStyle="1" w:styleId="Standard">
    <w:name w:val="Standard"/>
    <w:rsid w:val="00C5498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C3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zoz_papier-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zoz">
      <a:dk1>
        <a:srgbClr val="6CC24A"/>
      </a:dk1>
      <a:lt1>
        <a:srgbClr val="000000"/>
      </a:lt1>
      <a:dk2>
        <a:srgbClr val="6CC24A"/>
      </a:dk2>
      <a:lt2>
        <a:srgbClr val="FFFFFF"/>
      </a:lt2>
      <a:accent1>
        <a:srgbClr val="6CC24A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6CC24A"/>
      </a:hlink>
      <a:folHlink>
        <a:srgbClr val="BFBFBF"/>
      </a:folHlink>
    </a:clrScheme>
    <a:fontScheme name="Sora+Open">
      <a:majorFont>
        <a:latin typeface="Sora SemiBold"/>
        <a:ea typeface=""/>
        <a:cs typeface=""/>
      </a:majorFont>
      <a:minorFont>
        <a:latin typeface="Open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A216C7-DA4E-0849-B8DD-56AA17C5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zoz_papier-firmowy_kolor</Template>
  <TotalTime>168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zoz lowicz</cp:lastModifiedBy>
  <cp:revision>20</cp:revision>
  <cp:lastPrinted>2024-04-18T09:29:00Z</cp:lastPrinted>
  <dcterms:created xsi:type="dcterms:W3CDTF">2024-04-18T08:23:00Z</dcterms:created>
  <dcterms:modified xsi:type="dcterms:W3CDTF">2025-06-16T13:18:00Z</dcterms:modified>
</cp:coreProperties>
</file>